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4" w:rsidRPr="00934419" w:rsidRDefault="00AD21F4" w:rsidP="00F21F26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EA5DFF" w:rsidRPr="00934419" w:rsidRDefault="00AD21F4" w:rsidP="00F21F26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Главный врач </w:t>
      </w:r>
    </w:p>
    <w:p w:rsidR="00AD21F4" w:rsidRPr="00934419" w:rsidRDefault="00AD21F4" w:rsidP="00F21F26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ОГБУЗ</w:t>
      </w:r>
      <w:r w:rsidR="00EA5DFF"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5DFF"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Вохомская</w:t>
      </w:r>
      <w:proofErr w:type="spellEnd"/>
      <w:r w:rsidR="00EA5DFF"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РБ </w:t>
      </w:r>
      <w:r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proofErr w:type="spellStart"/>
      <w:r w:rsidR="00934419"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Г.И.Ситникова</w:t>
      </w:r>
      <w:proofErr w:type="spellEnd"/>
    </w:p>
    <w:p w:rsidR="00AD21F4" w:rsidRPr="00934419" w:rsidRDefault="00AD21F4" w:rsidP="00F21F26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441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«____»____________2016г.</w:t>
      </w:r>
    </w:p>
    <w:p w:rsidR="00AD21F4" w:rsidRPr="00934419" w:rsidRDefault="00AD21F4" w:rsidP="00AD21F4">
      <w:pPr>
        <w:shd w:val="clear" w:color="auto" w:fill="FFFFFF"/>
        <w:spacing w:beforeAutospacing="1" w:after="0" w:afterAutospacing="1" w:line="240" w:lineRule="auto"/>
        <w:ind w:left="48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</w:p>
    <w:p w:rsidR="005F41A1" w:rsidRPr="00934419" w:rsidRDefault="005F41A1" w:rsidP="005F41A1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Правила внутреннего распорядка для пациентов</w:t>
      </w:r>
      <w:r w:rsidR="002A6DB3" w:rsidRPr="0093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 xml:space="preserve"> ОГБУЗ </w:t>
      </w:r>
      <w:proofErr w:type="spellStart"/>
      <w:r w:rsidR="00EA5DFF" w:rsidRPr="0093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Вохомская</w:t>
      </w:r>
      <w:proofErr w:type="spellEnd"/>
      <w:r w:rsidR="00EA5DFF" w:rsidRPr="009344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 xml:space="preserve"> РБ </w:t>
      </w:r>
    </w:p>
    <w:p w:rsidR="005F41A1" w:rsidRPr="00934419" w:rsidRDefault="005F41A1" w:rsidP="00BE29EF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положения.</w:t>
      </w:r>
      <w:r w:rsidR="00BE29EF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</w:p>
    <w:p w:rsidR="00BE29EF" w:rsidRPr="00934419" w:rsidRDefault="00BE29EF" w:rsidP="00BE29EF">
      <w:pPr>
        <w:pStyle w:val="a6"/>
        <w:widowControl w:val="0"/>
        <w:tabs>
          <w:tab w:val="left" w:pos="1479"/>
        </w:tabs>
        <w:suppressAutoHyphens w:val="0"/>
        <w:spacing w:after="0"/>
        <w:ind w:left="23" w:right="301" w:firstLine="544"/>
        <w:jc w:val="both"/>
        <w:rPr>
          <w:color w:val="000000" w:themeColor="text1"/>
        </w:rPr>
      </w:pPr>
      <w:r w:rsidRPr="00934419">
        <w:rPr>
          <w:color w:val="000000" w:themeColor="text1"/>
        </w:rPr>
        <w:t>1.1. Правила внутреннего распорядка для пациентов являются</w:t>
      </w:r>
      <w:r w:rsidRPr="00934419">
        <w:rPr>
          <w:rStyle w:val="a7"/>
          <w:color w:val="000000" w:themeColor="text1"/>
        </w:rPr>
        <w:t xml:space="preserve"> организационно-правовым документом, регламентирующим в соответствии с законодательством Российской Федерации в сфере здравоохранения правила поведение пациента во время его нахождения </w:t>
      </w:r>
      <w:r w:rsidRPr="00934419">
        <w:rPr>
          <w:color w:val="000000" w:themeColor="text1"/>
        </w:rPr>
        <w:t xml:space="preserve">в ОГБУЗ </w:t>
      </w:r>
      <w:proofErr w:type="spellStart"/>
      <w:r w:rsidR="00EA5DFF" w:rsidRPr="00934419">
        <w:rPr>
          <w:color w:val="000000" w:themeColor="text1"/>
        </w:rPr>
        <w:t>Вохомская</w:t>
      </w:r>
      <w:proofErr w:type="spellEnd"/>
      <w:r w:rsidR="00EA5DFF" w:rsidRPr="00934419">
        <w:rPr>
          <w:color w:val="000000" w:themeColor="text1"/>
        </w:rPr>
        <w:t xml:space="preserve"> РБ </w:t>
      </w:r>
      <w:r w:rsidRPr="00934419">
        <w:rPr>
          <w:bCs/>
          <w:color w:val="000000" w:themeColor="text1"/>
          <w:spacing w:val="-10"/>
        </w:rPr>
        <w:t xml:space="preserve"> </w:t>
      </w:r>
      <w:r w:rsidRPr="00934419">
        <w:rPr>
          <w:color w:val="000000" w:themeColor="text1"/>
        </w:rPr>
        <w:t xml:space="preserve">(далее – ЛПУ), </w:t>
      </w:r>
      <w:r w:rsidRPr="00934419">
        <w:rPr>
          <w:rStyle w:val="a7"/>
          <w:color w:val="000000" w:themeColor="text1"/>
        </w:rPr>
        <w:t>а также</w:t>
      </w:r>
      <w:r w:rsidRPr="00934419">
        <w:rPr>
          <w:color w:val="000000" w:themeColor="text1"/>
        </w:rPr>
        <w:t xml:space="preserve"> </w:t>
      </w:r>
      <w:r w:rsidRPr="00934419">
        <w:rPr>
          <w:rStyle w:val="a7"/>
          <w:color w:val="000000" w:themeColor="text1"/>
        </w:rPr>
        <w:t>иные вопросы, возникающие между пациентом (его представителем) и поликлиникой.</w:t>
      </w:r>
    </w:p>
    <w:p w:rsidR="00BE29EF" w:rsidRPr="00934419" w:rsidRDefault="00BE29EF" w:rsidP="00023C8A">
      <w:pPr>
        <w:pStyle w:val="a8"/>
        <w:spacing w:line="300" w:lineRule="atLeast"/>
        <w:ind w:left="23" w:firstLine="521"/>
        <w:jc w:val="both"/>
        <w:rPr>
          <w:color w:val="000000" w:themeColor="text1"/>
          <w:sz w:val="24"/>
          <w:szCs w:val="24"/>
        </w:rPr>
      </w:pPr>
      <w:r w:rsidRPr="00934419">
        <w:rPr>
          <w:color w:val="000000" w:themeColor="text1"/>
          <w:sz w:val="24"/>
          <w:szCs w:val="24"/>
        </w:rPr>
        <w:t xml:space="preserve">1.2.  Правила разработаны в соответствии с Федеральным законом № 323-ФЗ от 21 ноября 2011 г. «Об основах охраны здоровья граждан в Российской Федерации» (далее Федеральный закон), а также </w:t>
      </w:r>
      <w:proofErr w:type="gramStart"/>
      <w:r w:rsidRPr="00934419">
        <w:rPr>
          <w:color w:val="000000" w:themeColor="text1"/>
          <w:sz w:val="24"/>
          <w:szCs w:val="24"/>
        </w:rPr>
        <w:t>иными нормативными актами Российской Федерации, определяющими права и обязанности пациента и распространяют</w:t>
      </w:r>
      <w:proofErr w:type="gramEnd"/>
      <w:r w:rsidRPr="00934419">
        <w:rPr>
          <w:color w:val="000000" w:themeColor="text1"/>
          <w:sz w:val="24"/>
          <w:szCs w:val="24"/>
        </w:rPr>
        <w:t xml:space="preserve"> своё действие на всех пациентов, обращающихся за медицинской помощью в ЛПУ. </w:t>
      </w:r>
      <w:r w:rsidRPr="00934419">
        <w:rPr>
          <w:color w:val="000000" w:themeColor="text1"/>
          <w:sz w:val="24"/>
          <w:szCs w:val="24"/>
        </w:rPr>
        <w:br/>
      </w:r>
      <w:r w:rsidR="00023C8A" w:rsidRPr="00934419">
        <w:rPr>
          <w:color w:val="000000" w:themeColor="text1"/>
          <w:sz w:val="24"/>
          <w:szCs w:val="24"/>
        </w:rPr>
        <w:t xml:space="preserve">         </w:t>
      </w:r>
      <w:r w:rsidRPr="00934419">
        <w:rPr>
          <w:color w:val="000000" w:themeColor="text1"/>
          <w:sz w:val="24"/>
          <w:szCs w:val="24"/>
        </w:rPr>
        <w:t>1.3.</w:t>
      </w:r>
      <w:r w:rsidR="00023C8A" w:rsidRPr="00934419">
        <w:rPr>
          <w:color w:val="000000" w:themeColor="text1"/>
          <w:sz w:val="24"/>
          <w:szCs w:val="24"/>
        </w:rPr>
        <w:t xml:space="preserve"> </w:t>
      </w:r>
      <w:r w:rsidRPr="00934419">
        <w:rPr>
          <w:color w:val="000000" w:themeColor="text1"/>
          <w:sz w:val="24"/>
          <w:szCs w:val="24"/>
        </w:rPr>
        <w:t>Настоящие Правила обязательны для персонала поликлиники и пациентов, 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объёма, качества и безопасности.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пунктом 3 статьи 27 Федерального закона от 21.11.2011 N 323-ФЗ «Об основах охраны здоровья граждан в Российской Федерации». Граждане обязаны соблюдать правила поведения пациента в медицинских организациях.</w:t>
      </w:r>
    </w:p>
    <w:p w:rsidR="005F41A1" w:rsidRPr="00934419" w:rsidRDefault="005F41A1" w:rsidP="005F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поведения для пациентов, а также иных посетителей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ЛПУ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включают:</w:t>
      </w:r>
    </w:p>
    <w:p w:rsidR="005F41A1" w:rsidRPr="00934419" w:rsidRDefault="005F41A1" w:rsidP="005F41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обращения в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41A1" w:rsidRPr="00934419" w:rsidRDefault="005F41A1" w:rsidP="005F41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права и обязанности пациента, а также иных посетителей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41A1" w:rsidRPr="00934419" w:rsidRDefault="005F41A1" w:rsidP="005F41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разрешения конфликтных ситуаций между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пациентом, а также иными посетителями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41A1" w:rsidRPr="00934419" w:rsidRDefault="005F41A1" w:rsidP="005F41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предоставления информации о состоянии здоровья пациента;</w:t>
      </w:r>
    </w:p>
    <w:p w:rsidR="005F41A1" w:rsidRPr="00934419" w:rsidRDefault="005F41A1" w:rsidP="005F41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5F41A1" w:rsidRPr="00934419" w:rsidRDefault="005F41A1" w:rsidP="005F41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работы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ЛПУ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ее должностных лиц;</w:t>
      </w:r>
    </w:p>
    <w:p w:rsidR="005F41A1" w:rsidRPr="00934419" w:rsidRDefault="005F41A1" w:rsidP="005F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Настоящие правила поведения для пациентов, а также иных посетителей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находиться в доступном месте (в</w:t>
      </w:r>
      <w:r w:rsidR="00633EAA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справочном окне регистратуры). И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нформация о месте нахождения Правил должна быть вывешена в организации на видном месте.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II. Порядок обращения пациентов в </w:t>
      </w:r>
      <w:r w:rsidR="00BE29EF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профилактики заболеваний, современной диагностики и лечения в амбулаторных условиях граждане закрепляются за организациями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здравоохранения по месту постоянного жительства. Если пациент не проживает на территории обслуживания учреждения, вопрос прикрепления решается с согласия руководителя учреждения и участкового врача, к которому прикрепляется пациент.</w:t>
      </w:r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03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 </w:t>
      </w:r>
      <w:r w:rsidR="00EA5DFF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8-915-916-02-78 , 2-27-50 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круглосуточно.</w:t>
      </w:r>
      <w:bookmarkStart w:id="0" w:name="_GoBack"/>
      <w:bookmarkEnd w:id="0"/>
    </w:p>
    <w:p w:rsidR="00440CC0" w:rsidRPr="00934419" w:rsidRDefault="005F41A1" w:rsidP="005F41A1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помощь населению осуществляется в поликлинике в будни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дни с </w:t>
      </w:r>
      <w:r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0E52AF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30</w:t>
      </w:r>
      <w:r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до </w:t>
      </w:r>
      <w:r w:rsidR="00440CC0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</w:t>
      </w:r>
      <w:r w:rsidR="00440CC0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42.</w:t>
      </w:r>
      <w:r w:rsidR="00440CC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 xml:space="preserve"> </w:t>
      </w:r>
      <w:r w:rsidR="00440CC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Стационар работает круглосуточно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04AD" w:rsidRPr="00934419" w:rsidRDefault="005F41A1" w:rsidP="005F41A1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состояниях, не требующих срочного медицинского вмешательства, пациент или его законный представитель</w:t>
      </w:r>
      <w:r w:rsidR="00BE29E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должен обращаться в регистратуру учреждения либо записаться на прием через </w:t>
      </w:r>
      <w:r w:rsidR="00440CC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электронную Единую регистратуру или по телефону: </w:t>
      </w:r>
      <w:r w:rsidR="00EA5DFF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2-19-37</w:t>
      </w:r>
      <w:r w:rsidR="00440CC0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40CC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204AD" w:rsidRPr="00934419" w:rsidRDefault="005F41A1" w:rsidP="005F41A1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 первичном или повторном обращении в регистратуру учреждения пациент или его законный представитель обязан представить документ, удо</w:t>
      </w:r>
      <w:r w:rsidR="00633EAA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стоверяющий личность (паспорт), 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действующий страховой полис пациента</w:t>
      </w:r>
      <w:r w:rsidR="00633EAA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страховое свидетельство государственного пенсионного страхования.</w:t>
      </w:r>
    </w:p>
    <w:p w:rsidR="008C72AE" w:rsidRPr="00934419" w:rsidRDefault="00E204AD" w:rsidP="005F41A1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регистратуре 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при первичном обращении на пациента заводится медицинская карта амбулаторного больного, в которую вносятся следующие сведения о пациенте: фамил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ия, имя, отчество (полностью), 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пол, дата рождения (число, месяц, год), адрес по данным прописки (регистрации) на основании документов, удостоверяющих личность, серия и номер паспорта, серия и номер страхового медицинского полиса.</w:t>
      </w:r>
      <w:r w:rsidR="000E52A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CE4C09" w:rsidRPr="00934419" w:rsidRDefault="00CE4C09" w:rsidP="00CE4C09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госпитализации в круглосуточный стационар или в стационар с дневным пребыванием заводится история болезни, в которую вносятся следующие сведения о пациенте: фамилия, имя, отчество (полностью),  пол, дата рождения (число, месяц, год), адрес по данным прописки (регистрации) на основании документов, удостоверяющих личность, серия и номер паспорта, серия и номер страхового медицинского полиса. </w:t>
      </w:r>
      <w:proofErr w:type="gramEnd"/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Медицинская карта пациента</w:t>
      </w:r>
      <w:r w:rsidR="00CE4C09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история болезни являю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тся собственностью </w:t>
      </w:r>
      <w:r w:rsidR="00CE4C09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ЛПУ и должны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храниться в регистратуре.</w:t>
      </w:r>
      <w:r w:rsidR="00E204AD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карта выдается на руки пациенту</w:t>
      </w:r>
      <w:r w:rsidR="00633EAA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только,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направления лечащим врачом пациента на </w:t>
      </w:r>
      <w:r w:rsidR="00E204A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МСЭ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выдаче амбулаторной карты н</w:t>
      </w:r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руки заносится в специальный ж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урнал.</w:t>
      </w:r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возвращения с МСЭ, амбулаторная карта возвращается в регистратуру, в течени</w:t>
      </w:r>
      <w:proofErr w:type="gramStart"/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4C09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 календарных дней</w:t>
      </w:r>
      <w:r w:rsidR="00CE4C0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3414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болезни на руки больному не выдается, больному выдаётся выписка из истории болезни, которая вклеивается в амбулаторную карту</w:t>
      </w:r>
      <w:proofErr w:type="gramStart"/>
      <w:r w:rsidR="00F83414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случае, когда пациент выезжает на постоянное место жительства в другой регион, по его заявлению</w:t>
      </w:r>
      <w:r w:rsidR="00633EAA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по его заверенной нотариусом </w:t>
      </w:r>
      <w:r w:rsidR="00633EAA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доверенности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выдается выписка из амбулаторной карты.  Выписка оформляется в течени</w:t>
      </w:r>
      <w:proofErr w:type="gramStart"/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72AE" w:rsidRPr="0093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дней.  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Не разрешается самовольный вынос медицинской карты из поликлиники без согласования с руководством!</w:t>
      </w:r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Поскольку в отношении несовершеннолетних информированное добровольное согласие на медицинское вмешательство дает один из родителей или иной законный представитель, несовершеннолетних пациентов 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возрасте младше пятнадцати лет должен сопровождать их законный представитель.</w:t>
      </w:r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предварительной записи на прием к врачам – специалистам и участковым врачам педиатрам в поликлинике осуществляется непосредственно через окно регистратуры, по телефонному звонку либо самостоятельно через « Электронную регистратуру ». Острые больные и 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больные, нуждающиеся в неотложной медицинской помощи принимаются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отделении с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корой медицинской помощ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C72A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41A1" w:rsidRPr="00934419" w:rsidRDefault="005F41A1" w:rsidP="00633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в устной форме и наглядно – с помощью информационных стендов, расположенных в холле учреждения.</w:t>
      </w:r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больных.</w:t>
      </w:r>
    </w:p>
    <w:p w:rsidR="005F41A1" w:rsidRPr="00934419" w:rsidRDefault="005F41A1" w:rsidP="005F4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Экстренная госпитализация больных с острой патологией осущ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ествляется по направлению врача-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педиатра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врача-терапевта (участкового),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врача специалиста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привлечением сил и средств отделения скорой медицинской помощи.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III. Права и обязанности пациентов и иных посетителей </w:t>
      </w:r>
      <w:r w:rsidR="00F83414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5F41A1" w:rsidRPr="00934419" w:rsidRDefault="005F41A1" w:rsidP="005F4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за медицинской помощью и ее получении пациент имеет право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облегчение боли, связанной с заболеванием и (или) медицинским вмешательством, доступными способами и средствами;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перевод к другому лечащему врачу с разрешения руководителя организации 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согласии другого врача;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обжалование поставленного диагноза, применяемых методов обследования и лечения;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F21F26" w:rsidRPr="00934419" w:rsidRDefault="005F41A1" w:rsidP="00F21F26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на внеочередное оказание медицинской помощи имеют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F21F26" w:rsidRPr="00934419" w:rsidRDefault="005F41A1" w:rsidP="00F21F26">
      <w:pPr>
        <w:numPr>
          <w:ilvl w:val="0"/>
          <w:numId w:val="10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дети-инвалиды;</w:t>
      </w:r>
    </w:p>
    <w:p w:rsidR="005A4010" w:rsidRPr="00934419" w:rsidRDefault="005F41A1" w:rsidP="00F21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из многодетных семей;</w:t>
      </w:r>
    </w:p>
    <w:p w:rsidR="005A4010" w:rsidRPr="00934419" w:rsidRDefault="005A4010" w:rsidP="00F21F2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ВОВ и лица приравненные к ним;</w:t>
      </w:r>
    </w:p>
    <w:p w:rsidR="005F41A1" w:rsidRPr="00934419" w:rsidRDefault="005F41A1" w:rsidP="005A401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 и сопровождающие его посетители обязаны: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соблюдать правила внутреннего распорядка и поведения для пациентов, а также иных посетителей 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бережно относиться к имуществу 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предоставлять медицинскому работнику, оказывающему ему медицинскую помощь, известную ему достоверную информацию о состоянии своего здоровья 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 его ребенка ), в том числе о противопоказаниях к применению лекарственных средств, ранее перенесенных и наследственных заболеваниях;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медицинские предписания;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сотрудничать с врачом на всех этапах оказания медицинской помощи;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соблюдать санитарно-гигиенические нормы: (вход в отделения </w:t>
      </w:r>
      <w:r w:rsidR="005A4010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 в сменной обуви или бахилах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Соблюдать правила запрета курения в медицинских учреждениях.</w:t>
      </w:r>
    </w:p>
    <w:p w:rsidR="009020CA" w:rsidRPr="00934419" w:rsidRDefault="009020CA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облюдать время, указанное медсестрой, для получения процедур в условиях стационара с дневным пребыванием.</w:t>
      </w:r>
    </w:p>
    <w:p w:rsidR="005F41A1" w:rsidRPr="00934419" w:rsidRDefault="005A4010" w:rsidP="005F4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Посетители ЛПУ</w:t>
      </w:r>
      <w:r w:rsidR="007F6BCC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вправе оскорблять медицинских работников и других лиц, участвующих в оказании медицинской помощи, а также других пациентов и посетителей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6BCC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Федерации 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 административных правон</w:t>
      </w:r>
      <w:r w:rsidR="007F6BCC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арушениях от 30.12.2001 №195-ФЗ). 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(её работники) вправе осуществлять (производить) фото- и киносъёмку, </w:t>
      </w:r>
      <w:proofErr w:type="spellStart"/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</w:t>
      </w:r>
      <w:proofErr w:type="spellEnd"/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 видеозапись посетителей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использовать полученные материалы в качестве доказательства.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Ознакомившись с настоящими правилами, пациент и иные посетители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предупрежденными о проведении в отношении них фото- и киносъёмки, </w:t>
      </w:r>
      <w:proofErr w:type="spellStart"/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</w:t>
      </w:r>
      <w:proofErr w:type="spellEnd"/>
      <w:r w:rsidR="005F41A1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видеозаписи.</w:t>
      </w:r>
    </w:p>
    <w:p w:rsidR="005F41A1" w:rsidRPr="00934419" w:rsidRDefault="005F41A1" w:rsidP="005F4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лицам, находящимся на территории </w:t>
      </w:r>
      <w:r w:rsidR="00A4648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запрещается: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Распивать спиртные напитки, входить в </w:t>
      </w:r>
      <w:r w:rsidR="00A4648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нетрезвом состоянии, а также в состоянии наркотического или токсического опьянения.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Самовольно проникать в служебные помещения </w:t>
      </w:r>
      <w:r w:rsidR="00A4648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Приносить в </w:t>
      </w:r>
      <w:r w:rsidR="00A4648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легковоспламеняющиеся, отравляющие, токсичные, ядовитые вещества, предметы и жидкости, бытовые газовые баллоны, огнестрельное оружие, колющие и </w:t>
      </w:r>
      <w:proofErr w:type="spell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легкобьющиеся</w:t>
      </w:r>
      <w:proofErr w:type="spell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предметы, лыжи и коньки без чехлов или надлежащей упаковки, а также животных.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открытым огнём, пиротехническими устройствами (фейерверками, петардами и т.п.)</w:t>
      </w:r>
    </w:p>
    <w:p w:rsidR="005F41A1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Передвигаться на роликовых коньках, досках, самокатах, велосипедах, колясках и всех подобных средствах в помещении </w:t>
      </w:r>
      <w:r w:rsidR="00A4648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648E" w:rsidRPr="00934419" w:rsidRDefault="005F41A1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любую агитационную деятельность, адресованную неограниченному кругу лиц.</w:t>
      </w:r>
      <w:r w:rsidR="00A4648E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4648E" w:rsidRPr="00934419" w:rsidRDefault="00A4648E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Ставить транспортные средства вне оборудованной стоянки и на территории ЛПУ. </w:t>
      </w:r>
    </w:p>
    <w:p w:rsidR="005F41A1" w:rsidRPr="00934419" w:rsidRDefault="00A4648E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Нарушать режим в стационарном отделении</w:t>
      </w:r>
      <w:r w:rsidR="007F6BCC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громко разговаривать, кричать, курить в палатах и помещении стационара, находиться в отделении без сменной обуви (или бахил), находиться в </w:t>
      </w:r>
      <w:r w:rsidR="009020CA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отделении в верхней одежде, посещать тяжелобольных в палате более одного человека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020CA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20CA" w:rsidRPr="00934419" w:rsidRDefault="009020CA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стационаре дневного пребывания</w:t>
      </w:r>
      <w:r w:rsidR="001C114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приходить на процедуры</w:t>
      </w:r>
      <w:r w:rsidR="001C114F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во время указанное процедурной медсестрой, не иметь сменной обуви, </w:t>
      </w:r>
    </w:p>
    <w:p w:rsidR="009020CA" w:rsidRPr="00934419" w:rsidRDefault="009020CA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дверью, соединяющей поликлинику и стационар.</w:t>
      </w:r>
    </w:p>
    <w:p w:rsidR="009020CA" w:rsidRPr="00934419" w:rsidRDefault="009020CA" w:rsidP="005F41A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Находиться в коридоре стационара,  при ожидании процедур.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Порядок разрешения конфликтов между пациентом и поликлиникой.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рассмотрения жалоб и обращений определен в соответствие с Федеральным Законом Российской Федерации от 02.05.2006 г. № 59-ФЗ «О порядке рассмотрения обращений граждан Российской Федерации» В случае конфликтных ситуаций пациент (его законный представитель) имеет право непосредственно обратиться в администрацию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 согласно графика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приема граждан или обратиться в администрацию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письменном виде.</w:t>
      </w:r>
      <w:proofErr w:type="gramEnd"/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заноситься в Журнал приема по личным вопросам. В случае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 В остальных случаях делается письменный ответ по существу поставленных в обращении вопросов.</w:t>
      </w:r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Письменное обращение, принятое в ходе личного приема, подлежит регистрации и рассмотрено в порядке, установленном Федеральным законом.</w:t>
      </w:r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 обращении содержаться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дату.</w:t>
      </w:r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Письменное обращение, поступившее администрации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рассматривается в течение 30 дней со дня его регистрации в порядке, установленном Федеральным законом.</w:t>
      </w:r>
    </w:p>
    <w:p w:rsidR="005F41A1" w:rsidRPr="00934419" w:rsidRDefault="005F41A1" w:rsidP="005F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 на письменное обращение, поступившее в администрацию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по почтовому адресу, указанному в обращении.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Порядок получения информации о состоянии здоровья пациента.</w:t>
      </w:r>
    </w:p>
    <w:p w:rsidR="005F41A1" w:rsidRPr="00934419" w:rsidRDefault="005F41A1" w:rsidP="005F41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заместителем главного врача по лечебной работе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5F41A1" w:rsidRPr="00934419" w:rsidRDefault="005F41A1" w:rsidP="005F41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5F41A1" w:rsidRPr="00934419" w:rsidRDefault="005F41A1" w:rsidP="005F41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5F41A1" w:rsidRPr="00934419" w:rsidRDefault="005F41A1" w:rsidP="005F41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содержащаяся в медицинской документации, составляет врачебную тайну и может предоставляться без согласия пациента только </w:t>
      </w:r>
      <w:proofErr w:type="gramStart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основаниями, предусмотренным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законодательными актами.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VI. Порядок выдачи справок, выписок из медицинской документации пациенту или другим лицам.</w:t>
      </w:r>
    </w:p>
    <w:p w:rsidR="005F41A1" w:rsidRPr="00934419" w:rsidRDefault="005F41A1" w:rsidP="005F41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5F41A1" w:rsidRPr="00934419" w:rsidRDefault="005F41A1" w:rsidP="005F41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Документации,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</w:t>
      </w:r>
      <w:r w:rsidR="0093441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свобождение от работы </w:t>
      </w:r>
      <w:proofErr w:type="gramStart"/>
      <w:r w:rsidR="0093441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934419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учебы )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5F41A1" w:rsidRPr="00934419" w:rsidRDefault="005F41A1" w:rsidP="005F41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5F41A1" w:rsidRPr="00934419" w:rsidRDefault="005F41A1" w:rsidP="005F41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Полученные пациентом листки нетрудоспособности и справки о временной нетрудоспособности должны быть заверены печатями установленного образца в регистратуре поликлиники.</w:t>
      </w:r>
    </w:p>
    <w:p w:rsidR="005F41A1" w:rsidRPr="00934419" w:rsidRDefault="005F41A1" w:rsidP="005F41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VII. График работы </w:t>
      </w:r>
      <w:r w:rsidR="007C078D"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ее должностных лиц.</w:t>
      </w:r>
    </w:p>
    <w:p w:rsidR="005F41A1" w:rsidRPr="00934419" w:rsidRDefault="005F41A1" w:rsidP="005F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работы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ее должностных лиц определяется правилами внутреннего распорядка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ограничений, установленных Трудовым кодексом Российской Федерации.</w:t>
      </w:r>
    </w:p>
    <w:p w:rsidR="005F41A1" w:rsidRPr="00934419" w:rsidRDefault="005F41A1" w:rsidP="005F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ЛПУ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5F41A1" w:rsidRPr="00934419" w:rsidRDefault="005F41A1" w:rsidP="005F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5F41A1" w:rsidRPr="00934419" w:rsidRDefault="005F41A1" w:rsidP="005F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населения (больных и их родственников) главным врачом или его заместителем осуществляется в установленные часы приема. Информацию о часах приема можно узнать в окне</w:t>
      </w:r>
      <w:r w:rsidR="007C078D"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регистратуры </w:t>
      </w:r>
      <w:r w:rsidRPr="009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на стенде рядом с регистратурой.</w:t>
      </w:r>
    </w:p>
    <w:p w:rsidR="005F41A1" w:rsidRPr="00934419" w:rsidRDefault="005F41A1" w:rsidP="00142E00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4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Посетители, нарушившие данные правила поведения несут ответственность в соответствии с Российским законодательством.</w:t>
      </w:r>
    </w:p>
    <w:sectPr w:rsidR="005F41A1" w:rsidRPr="00934419" w:rsidSect="0011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561"/>
    <w:multiLevelType w:val="hybridMultilevel"/>
    <w:tmpl w:val="12269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E8640B"/>
    <w:multiLevelType w:val="multilevel"/>
    <w:tmpl w:val="A34E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215F6"/>
    <w:multiLevelType w:val="multilevel"/>
    <w:tmpl w:val="41DA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E3C46"/>
    <w:multiLevelType w:val="multilevel"/>
    <w:tmpl w:val="3624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86C3A"/>
    <w:multiLevelType w:val="multilevel"/>
    <w:tmpl w:val="61B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E0705"/>
    <w:multiLevelType w:val="multilevel"/>
    <w:tmpl w:val="F4EA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B3135"/>
    <w:multiLevelType w:val="hybridMultilevel"/>
    <w:tmpl w:val="9D60F368"/>
    <w:lvl w:ilvl="0" w:tplc="6B7CE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30214"/>
    <w:multiLevelType w:val="multilevel"/>
    <w:tmpl w:val="E35E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077C4"/>
    <w:multiLevelType w:val="multilevel"/>
    <w:tmpl w:val="F76C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9269D"/>
    <w:multiLevelType w:val="multilevel"/>
    <w:tmpl w:val="F884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1A1"/>
    <w:rsid w:val="00023C8A"/>
    <w:rsid w:val="000E52AF"/>
    <w:rsid w:val="00110701"/>
    <w:rsid w:val="00142E00"/>
    <w:rsid w:val="001C114F"/>
    <w:rsid w:val="002A6DB3"/>
    <w:rsid w:val="00440CC0"/>
    <w:rsid w:val="005A4010"/>
    <w:rsid w:val="005F41A1"/>
    <w:rsid w:val="00633EAA"/>
    <w:rsid w:val="00684427"/>
    <w:rsid w:val="007C078D"/>
    <w:rsid w:val="007F6BCC"/>
    <w:rsid w:val="008C72AE"/>
    <w:rsid w:val="009020CA"/>
    <w:rsid w:val="00934419"/>
    <w:rsid w:val="00A4648E"/>
    <w:rsid w:val="00AD21F4"/>
    <w:rsid w:val="00BC7405"/>
    <w:rsid w:val="00BE29EF"/>
    <w:rsid w:val="00CE4C09"/>
    <w:rsid w:val="00E204AD"/>
    <w:rsid w:val="00EA5DFF"/>
    <w:rsid w:val="00F21F26"/>
    <w:rsid w:val="00F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</w:style>
  <w:style w:type="paragraph" w:styleId="1">
    <w:name w:val="heading 1"/>
    <w:basedOn w:val="a"/>
    <w:link w:val="10"/>
    <w:uiPriority w:val="9"/>
    <w:qFormat/>
    <w:rsid w:val="005F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41A1"/>
    <w:rPr>
      <w:b/>
      <w:bCs/>
    </w:rPr>
  </w:style>
  <w:style w:type="paragraph" w:styleId="a4">
    <w:name w:val="Normal (Web)"/>
    <w:basedOn w:val="a"/>
    <w:uiPriority w:val="99"/>
    <w:semiHidden/>
    <w:unhideWhenUsed/>
    <w:rsid w:val="005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1A1"/>
  </w:style>
  <w:style w:type="paragraph" w:customStyle="1" w:styleId="western">
    <w:name w:val="western"/>
    <w:basedOn w:val="a"/>
    <w:rsid w:val="005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9EF"/>
    <w:pPr>
      <w:ind w:left="720"/>
      <w:contextualSpacing/>
    </w:pPr>
  </w:style>
  <w:style w:type="paragraph" w:styleId="a6">
    <w:name w:val="Body Text"/>
    <w:basedOn w:val="a"/>
    <w:link w:val="a7"/>
    <w:rsid w:val="00BE29E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E29E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обычный"/>
    <w:basedOn w:val="a"/>
    <w:rsid w:val="00BE29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1F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21F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41A1"/>
    <w:rPr>
      <w:b/>
      <w:bCs/>
    </w:rPr>
  </w:style>
  <w:style w:type="paragraph" w:styleId="a4">
    <w:name w:val="Normal (Web)"/>
    <w:basedOn w:val="a"/>
    <w:uiPriority w:val="99"/>
    <w:semiHidden/>
    <w:unhideWhenUsed/>
    <w:rsid w:val="005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1A1"/>
  </w:style>
  <w:style w:type="paragraph" w:customStyle="1" w:styleId="western">
    <w:name w:val="western"/>
    <w:basedOn w:val="a"/>
    <w:rsid w:val="005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CEF6-D27A-41C7-A19B-7E2A7B7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14</cp:revision>
  <cp:lastPrinted>2016-08-17T10:40:00Z</cp:lastPrinted>
  <dcterms:created xsi:type="dcterms:W3CDTF">2016-08-17T10:00:00Z</dcterms:created>
  <dcterms:modified xsi:type="dcterms:W3CDTF">2016-12-20T13:30:00Z</dcterms:modified>
</cp:coreProperties>
</file>